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90B29" w:rsidRDefault="00790B29" w:rsidP="00A627F6">
      <w:pPr>
        <w:spacing w:after="0"/>
        <w:ind w:left="-4"/>
        <w:jc w:val="center"/>
        <w:rPr>
          <w:rFonts w:ascii="Tahoma" w:hAnsi="Tahoma" w:cs="Tahoma"/>
          <w:b/>
          <w:bCs/>
          <w:color w:val="auto"/>
          <w:sz w:val="20"/>
          <w:szCs w:val="20"/>
          <w:lang w:val="en-US"/>
        </w:rPr>
      </w:pPr>
    </w:p>
    <w:p w:rsidR="00A627F6" w:rsidRPr="00A627F6" w:rsidRDefault="00F33DD5" w:rsidP="00A627F6">
      <w:pPr>
        <w:spacing w:after="0"/>
        <w:ind w:left="-4"/>
        <w:jc w:val="center"/>
        <w:rPr>
          <w:rFonts w:ascii="Tahoma" w:hAnsi="Tahoma" w:cs="Tahoma"/>
          <w:b/>
          <w:bCs/>
          <w:color w:val="auto"/>
          <w:sz w:val="20"/>
          <w:szCs w:val="20"/>
        </w:rPr>
      </w:pPr>
      <w:r>
        <w:rPr>
          <w:rFonts w:ascii="Tahoma" w:hAnsi="Tahoma" w:cs="Tahoma"/>
          <w:b/>
          <w:bCs/>
          <w:color w:val="auto"/>
          <w:sz w:val="20"/>
          <w:szCs w:val="20"/>
        </w:rPr>
        <w:t xml:space="preserve">Техническое </w:t>
      </w:r>
      <w:r w:rsidRPr="00807A3B">
        <w:rPr>
          <w:rFonts w:ascii="Tahoma" w:hAnsi="Tahoma" w:cs="Tahoma"/>
          <w:b/>
          <w:bCs/>
          <w:color w:val="auto"/>
          <w:sz w:val="20"/>
          <w:szCs w:val="20"/>
        </w:rPr>
        <w:t xml:space="preserve"> опис</w:t>
      </w:r>
      <w:r w:rsidR="00A627F6" w:rsidRPr="00A627F6">
        <w:rPr>
          <w:rFonts w:ascii="Tahoma" w:hAnsi="Tahoma" w:cs="Tahoma"/>
          <w:b/>
          <w:bCs/>
          <w:color w:val="auto"/>
          <w:sz w:val="20"/>
          <w:szCs w:val="20"/>
        </w:rPr>
        <w:t>ание</w:t>
      </w:r>
    </w:p>
    <w:p w:rsidR="00A627F6" w:rsidRPr="00A627F6" w:rsidRDefault="00A627F6" w:rsidP="00A627F6">
      <w:pPr>
        <w:spacing w:after="0"/>
        <w:ind w:left="-4"/>
        <w:jc w:val="center"/>
        <w:rPr>
          <w:rFonts w:ascii="Tahoma" w:hAnsi="Tahoma" w:cs="Tahoma"/>
          <w:bCs/>
          <w:color w:val="auto"/>
          <w:sz w:val="20"/>
          <w:szCs w:val="20"/>
        </w:rPr>
      </w:pPr>
    </w:p>
    <w:p w:rsidR="00A627F6" w:rsidRPr="00A627F6" w:rsidRDefault="00A627F6" w:rsidP="00A627F6">
      <w:pPr>
        <w:spacing w:after="0"/>
        <w:ind w:left="-4"/>
        <w:jc w:val="center"/>
        <w:rPr>
          <w:rFonts w:ascii="Tahoma" w:hAnsi="Tahoma" w:cs="Tahoma"/>
          <w:color w:val="auto"/>
          <w:sz w:val="20"/>
          <w:szCs w:val="20"/>
        </w:rPr>
      </w:pPr>
    </w:p>
    <w:p w:rsidR="00A627F6" w:rsidRPr="00A627F6" w:rsidRDefault="00A627F6" w:rsidP="00A627F6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-4"/>
        <w:rPr>
          <w:rFonts w:ascii="Tahoma" w:hAnsi="Tahoma" w:cs="Tahoma"/>
          <w:color w:val="auto"/>
          <w:sz w:val="20"/>
          <w:szCs w:val="20"/>
        </w:rPr>
      </w:pPr>
      <w:r w:rsidRPr="00A627F6">
        <w:rPr>
          <w:rFonts w:ascii="Tahoma" w:hAnsi="Tahoma" w:cs="Tahoma"/>
          <w:bCs/>
          <w:color w:val="auto"/>
          <w:sz w:val="20"/>
          <w:szCs w:val="20"/>
        </w:rPr>
        <w:t xml:space="preserve">Полное наименование объекта закупки: </w:t>
      </w:r>
      <w:r w:rsidR="00807A3B" w:rsidRPr="00807A3B">
        <w:rPr>
          <w:rFonts w:ascii="Tahoma" w:hAnsi="Tahoma" w:cs="Tahoma"/>
          <w:color w:val="auto"/>
          <w:sz w:val="20"/>
          <w:szCs w:val="20"/>
        </w:rPr>
        <w:t>Счетчики</w:t>
      </w:r>
    </w:p>
    <w:p w:rsidR="00A627F6" w:rsidRPr="00A627F6" w:rsidRDefault="00A627F6" w:rsidP="00A627F6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-4"/>
        <w:rPr>
          <w:rFonts w:ascii="Tahoma" w:hAnsi="Tahoma" w:cs="Tahoma"/>
          <w:color w:val="auto"/>
          <w:sz w:val="20"/>
          <w:szCs w:val="20"/>
          <w:shd w:val="clear" w:color="auto" w:fill="FFFFFF"/>
        </w:rPr>
      </w:pPr>
      <w:r w:rsidRPr="00A627F6">
        <w:rPr>
          <w:rFonts w:ascii="Tahoma" w:hAnsi="Tahoma" w:cs="Tahoma"/>
          <w:bCs/>
          <w:color w:val="auto"/>
          <w:sz w:val="20"/>
          <w:szCs w:val="20"/>
        </w:rPr>
        <w:t>ОКПД 2:</w:t>
      </w:r>
      <w:r w:rsidRPr="00A627F6">
        <w:rPr>
          <w:rFonts w:ascii="Tahoma" w:hAnsi="Tahoma" w:cs="Tahoma"/>
          <w:color w:val="auto"/>
          <w:sz w:val="20"/>
          <w:szCs w:val="20"/>
        </w:rPr>
        <w:t xml:space="preserve">  </w:t>
      </w:r>
      <w:r w:rsidR="00807A3B" w:rsidRPr="00807A3B">
        <w:rPr>
          <w:rStyle w:val="ae"/>
          <w:rFonts w:ascii="Tahoma" w:hAnsi="Tahoma" w:cs="Tahoma"/>
          <w:bCs/>
          <w:i w:val="0"/>
          <w:iCs w:val="0"/>
          <w:color w:val="auto"/>
          <w:sz w:val="20"/>
          <w:szCs w:val="20"/>
          <w:shd w:val="clear" w:color="auto" w:fill="FFFFFF"/>
        </w:rPr>
        <w:t>26.51.52.110</w:t>
      </w:r>
    </w:p>
    <w:p w:rsidR="00A627F6" w:rsidRPr="00A627F6" w:rsidRDefault="00A627F6" w:rsidP="00A627F6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-4"/>
        <w:rPr>
          <w:rFonts w:ascii="Tahoma" w:eastAsia="Times New Roman" w:hAnsi="Tahoma" w:cs="Tahoma"/>
          <w:color w:val="auto"/>
          <w:sz w:val="20"/>
          <w:szCs w:val="20"/>
        </w:rPr>
      </w:pPr>
      <w:r w:rsidRPr="00A627F6">
        <w:rPr>
          <w:rFonts w:ascii="Tahoma" w:hAnsi="Tahoma" w:cs="Tahoma"/>
          <w:bCs/>
          <w:color w:val="auto"/>
          <w:sz w:val="20"/>
          <w:szCs w:val="20"/>
        </w:rPr>
        <w:t>Заказчик:</w:t>
      </w:r>
      <w:r w:rsidRPr="00A627F6">
        <w:rPr>
          <w:rFonts w:ascii="Tahoma" w:hAnsi="Tahoma" w:cs="Tahoma"/>
          <w:color w:val="auto"/>
          <w:sz w:val="20"/>
          <w:szCs w:val="20"/>
        </w:rPr>
        <w:t xml:space="preserve"> АО «ПКС-Водоканал»</w:t>
      </w:r>
    </w:p>
    <w:p w:rsidR="00A627F6" w:rsidRPr="00A627F6" w:rsidRDefault="00A627F6" w:rsidP="00A627F6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-4"/>
        <w:rPr>
          <w:rFonts w:ascii="Tahoma" w:eastAsia="Calibri" w:hAnsi="Tahoma" w:cs="Tahoma"/>
          <w:bCs/>
          <w:iCs/>
          <w:color w:val="auto"/>
          <w:sz w:val="20"/>
          <w:szCs w:val="20"/>
        </w:rPr>
      </w:pPr>
    </w:p>
    <w:p w:rsidR="00A627F6" w:rsidRPr="00A627F6" w:rsidRDefault="00A627F6" w:rsidP="00790B29">
      <w:pPr>
        <w:jc w:val="center"/>
      </w:pPr>
      <w:r w:rsidRPr="00A627F6">
        <w:rPr>
          <w:rFonts w:ascii="Tahoma" w:hAnsi="Tahoma" w:cs="Tahoma"/>
          <w:bCs/>
          <w:color w:val="auto"/>
          <w:sz w:val="20"/>
          <w:szCs w:val="20"/>
        </w:rPr>
        <w:t>«Требования к количеству, качественным и техническим характеристикам товара»</w:t>
      </w:r>
    </w:p>
    <w:tbl>
      <w:tblPr>
        <w:tblStyle w:val="TableNormal"/>
        <w:tblW w:w="108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28"/>
        <w:gridCol w:w="2104"/>
        <w:gridCol w:w="3685"/>
        <w:gridCol w:w="1985"/>
        <w:gridCol w:w="1233"/>
        <w:gridCol w:w="686"/>
        <w:gridCol w:w="594"/>
        <w:gridCol w:w="8"/>
      </w:tblGrid>
      <w:tr w:rsidR="00A627F6" w:rsidRPr="00A627F6" w:rsidTr="00790B29">
        <w:trPr>
          <w:trHeight w:val="20"/>
        </w:trPr>
        <w:tc>
          <w:tcPr>
            <w:tcW w:w="52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A627F6" w:rsidRDefault="00580E57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A627F6">
              <w:rPr>
                <w:rFonts w:ascii="Tahoma" w:hAnsi="Tahoma" w:cs="Tahoma"/>
                <w:b/>
                <w:color w:val="auto"/>
                <w:sz w:val="20"/>
                <w:szCs w:val="20"/>
              </w:rPr>
              <w:t>п/п</w:t>
            </w:r>
          </w:p>
        </w:tc>
        <w:tc>
          <w:tcPr>
            <w:tcW w:w="21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A627F6" w:rsidRDefault="00580E57" w:rsidP="00790B29">
            <w:pPr>
              <w:spacing w:after="0"/>
              <w:ind w:rightChars="5" w:right="12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A627F6">
              <w:rPr>
                <w:rFonts w:ascii="Tahoma" w:hAnsi="Tahoma" w:cs="Tahoma"/>
                <w:b/>
                <w:color w:val="auto"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6903" w:type="dxa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A627F6" w:rsidRDefault="00580E57" w:rsidP="00790B29">
            <w:pPr>
              <w:spacing w:after="0"/>
              <w:ind w:rightChars="1" w:right="2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A627F6">
              <w:rPr>
                <w:rFonts w:ascii="Tahoma" w:hAnsi="Tahoma" w:cs="Tahoma"/>
                <w:b/>
                <w:color w:val="auto"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686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A627F6" w:rsidRDefault="00580E57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A627F6">
              <w:rPr>
                <w:rFonts w:ascii="Tahoma" w:hAnsi="Tahoma" w:cs="Tahoma"/>
                <w:b/>
                <w:color w:val="auto"/>
                <w:sz w:val="20"/>
                <w:szCs w:val="20"/>
              </w:rPr>
              <w:t>Ед. изм.</w:t>
            </w:r>
          </w:p>
        </w:tc>
        <w:tc>
          <w:tcPr>
            <w:tcW w:w="602" w:type="dxa"/>
            <w:gridSpan w:val="2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A627F6" w:rsidRDefault="00580E57" w:rsidP="00790B29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A627F6">
              <w:rPr>
                <w:rFonts w:ascii="Tahoma" w:hAnsi="Tahoma" w:cs="Tahoma"/>
                <w:b/>
                <w:color w:val="auto"/>
                <w:sz w:val="20"/>
                <w:szCs w:val="20"/>
              </w:rPr>
              <w:t>Кол-во</w:t>
            </w:r>
          </w:p>
        </w:tc>
      </w:tr>
      <w:tr w:rsidR="00A627F6" w:rsidRPr="00A627F6" w:rsidTr="00790B29">
        <w:trPr>
          <w:gridAfter w:val="1"/>
          <w:wAfter w:w="8" w:type="dxa"/>
          <w:trHeight w:val="20"/>
        </w:trPr>
        <w:tc>
          <w:tcPr>
            <w:tcW w:w="528" w:type="dxa"/>
            <w:vMerge w:val="restart"/>
            <w:shd w:val="clear" w:color="auto" w:fill="auto"/>
            <w:noWrap/>
            <w:vAlign w:val="center"/>
            <w:hideMark/>
          </w:tcPr>
          <w:p w:rsidR="00A627F6" w:rsidRPr="001311FD" w:rsidRDefault="001311FD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1</w:t>
            </w:r>
          </w:p>
        </w:tc>
        <w:tc>
          <w:tcPr>
            <w:tcW w:w="2104" w:type="dxa"/>
            <w:vMerge w:val="restart"/>
            <w:shd w:val="clear" w:color="auto" w:fill="auto"/>
            <w:noWrap/>
            <w:vAlign w:val="center"/>
            <w:hideMark/>
          </w:tcPr>
          <w:p w:rsidR="00A627F6" w:rsidRPr="00A627F6" w:rsidRDefault="0045790E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45790E">
              <w:rPr>
                <w:rFonts w:ascii="Tahoma" w:hAnsi="Tahoma" w:cs="Tahoma"/>
                <w:color w:val="auto"/>
                <w:sz w:val="20"/>
                <w:szCs w:val="20"/>
              </w:rPr>
              <w:t>Счетчик холодной воды с импульсным выходом ВСХНд-25, IP 68</w:t>
            </w:r>
          </w:p>
        </w:tc>
        <w:tc>
          <w:tcPr>
            <w:tcW w:w="6903" w:type="dxa"/>
            <w:gridSpan w:val="3"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center"/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</w:pPr>
            <w:r w:rsidRPr="00A627F6"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  <w:t>Функциональные параметры</w:t>
            </w:r>
          </w:p>
        </w:tc>
        <w:tc>
          <w:tcPr>
            <w:tcW w:w="686" w:type="dxa"/>
            <w:vMerge w:val="restart"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A627F6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шт</w:t>
            </w:r>
          </w:p>
        </w:tc>
        <w:tc>
          <w:tcPr>
            <w:tcW w:w="594" w:type="dxa"/>
            <w:vMerge w:val="restart"/>
            <w:shd w:val="clear" w:color="auto" w:fill="auto"/>
            <w:noWrap/>
            <w:vAlign w:val="center"/>
            <w:hideMark/>
          </w:tcPr>
          <w:p w:rsidR="00A627F6" w:rsidRPr="00A627F6" w:rsidRDefault="00807A3B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51</w:t>
            </w:r>
          </w:p>
        </w:tc>
      </w:tr>
      <w:tr w:rsidR="00A627F6" w:rsidRPr="00A627F6" w:rsidTr="00790B29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A627F6" w:rsidRPr="00A627F6" w:rsidRDefault="00A627F6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A627F6" w:rsidRPr="00A627F6" w:rsidRDefault="00807A3B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Температура рабочей среды, С</w:t>
            </w:r>
          </w:p>
        </w:tc>
        <w:tc>
          <w:tcPr>
            <w:tcW w:w="3218" w:type="dxa"/>
            <w:gridSpan w:val="2"/>
            <w:shd w:val="clear" w:color="auto" w:fill="auto"/>
            <w:vAlign w:val="center"/>
          </w:tcPr>
          <w:p w:rsidR="00A627F6" w:rsidRPr="001311FD" w:rsidRDefault="00807A3B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+</w:t>
            </w:r>
            <w:r w:rsidR="001311FD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5</w:t>
            </w: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…+50, холодная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627F6" w:rsidRPr="00A627F6" w:rsidTr="00790B29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A627F6" w:rsidRPr="00A627F6" w:rsidRDefault="00A627F6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A627F6" w:rsidRPr="00A627F6" w:rsidRDefault="00807A3B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Диапазон расхода</w:t>
            </w:r>
          </w:p>
        </w:tc>
        <w:tc>
          <w:tcPr>
            <w:tcW w:w="3218" w:type="dxa"/>
            <w:gridSpan w:val="2"/>
            <w:shd w:val="clear" w:color="auto" w:fill="auto"/>
            <w:vAlign w:val="center"/>
          </w:tcPr>
          <w:p w:rsidR="00A627F6" w:rsidRPr="001311FD" w:rsidRDefault="00807A3B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0.07…7м3/час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627F6" w:rsidRPr="00A627F6" w:rsidTr="00790B29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A627F6" w:rsidRPr="00A627F6" w:rsidRDefault="00A627F6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A627F6" w:rsidRPr="00A627F6" w:rsidRDefault="00807A3B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Метрологический класс</w:t>
            </w:r>
          </w:p>
        </w:tc>
        <w:tc>
          <w:tcPr>
            <w:tcW w:w="3218" w:type="dxa"/>
            <w:gridSpan w:val="2"/>
            <w:shd w:val="clear" w:color="auto" w:fill="auto"/>
            <w:vAlign w:val="center"/>
          </w:tcPr>
          <w:p w:rsidR="00A627F6" w:rsidRPr="001311FD" w:rsidRDefault="00807A3B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В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627F6" w:rsidRPr="00A627F6" w:rsidTr="00790B29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A627F6" w:rsidRPr="00A627F6" w:rsidRDefault="00A627F6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A627F6" w:rsidRPr="00A627F6" w:rsidRDefault="00807A3B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Выходы, интерфейсы</w:t>
            </w:r>
          </w:p>
        </w:tc>
        <w:tc>
          <w:tcPr>
            <w:tcW w:w="3218" w:type="dxa"/>
            <w:gridSpan w:val="2"/>
            <w:shd w:val="clear" w:color="auto" w:fill="auto"/>
            <w:vAlign w:val="center"/>
          </w:tcPr>
          <w:p w:rsidR="00A627F6" w:rsidRPr="00807A3B" w:rsidRDefault="00807A3B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Импульсный выход, геркон.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627F6" w:rsidRPr="00A627F6" w:rsidTr="00790B29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A627F6" w:rsidRPr="00A627F6" w:rsidRDefault="00A627F6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A627F6" w:rsidRPr="00A627F6" w:rsidRDefault="00807A3B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Присоединение к трубопроводу </w:t>
            </w:r>
          </w:p>
        </w:tc>
        <w:tc>
          <w:tcPr>
            <w:tcW w:w="3218" w:type="dxa"/>
            <w:gridSpan w:val="2"/>
            <w:shd w:val="clear" w:color="auto" w:fill="auto"/>
            <w:vAlign w:val="center"/>
          </w:tcPr>
          <w:p w:rsidR="00A627F6" w:rsidRPr="00807A3B" w:rsidRDefault="00807A3B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Резьбовое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627F6" w:rsidRPr="00A627F6" w:rsidTr="00790B29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A627F6" w:rsidRPr="00A627F6" w:rsidRDefault="00A627F6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A627F6" w:rsidRPr="00A627F6" w:rsidRDefault="00807A3B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Межповерочный интервал</w:t>
            </w:r>
          </w:p>
        </w:tc>
        <w:tc>
          <w:tcPr>
            <w:tcW w:w="3218" w:type="dxa"/>
            <w:gridSpan w:val="2"/>
            <w:shd w:val="clear" w:color="auto" w:fill="auto"/>
            <w:vAlign w:val="center"/>
          </w:tcPr>
          <w:p w:rsidR="00A627F6" w:rsidRPr="00A627F6" w:rsidRDefault="00807A3B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6 лет на холодную воду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627F6" w:rsidRPr="00A627F6" w:rsidTr="00790B29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A627F6" w:rsidRPr="00A627F6" w:rsidRDefault="00A627F6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A627F6" w:rsidRPr="00A627F6" w:rsidRDefault="00807A3B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Тип</w:t>
            </w:r>
          </w:p>
        </w:tc>
        <w:tc>
          <w:tcPr>
            <w:tcW w:w="3218" w:type="dxa"/>
            <w:gridSpan w:val="2"/>
            <w:shd w:val="clear" w:color="auto" w:fill="auto"/>
            <w:vAlign w:val="center"/>
          </w:tcPr>
          <w:p w:rsidR="00A627F6" w:rsidRPr="00A627F6" w:rsidRDefault="00807A3B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Крыльчатый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627F6" w:rsidRPr="00A627F6" w:rsidTr="00790B29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A627F6" w:rsidRPr="00A627F6" w:rsidRDefault="00A627F6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A627F6" w:rsidRPr="00A627F6" w:rsidRDefault="00807A3B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Гарантийный срок</w:t>
            </w:r>
          </w:p>
        </w:tc>
        <w:tc>
          <w:tcPr>
            <w:tcW w:w="3218" w:type="dxa"/>
            <w:gridSpan w:val="2"/>
            <w:shd w:val="clear" w:color="auto" w:fill="auto"/>
            <w:vAlign w:val="center"/>
          </w:tcPr>
          <w:p w:rsidR="00A627F6" w:rsidRPr="00A627F6" w:rsidRDefault="00807A3B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Не более 2-х лет.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627F6" w:rsidRPr="00A627F6" w:rsidTr="00790B29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A627F6" w:rsidRPr="00A627F6" w:rsidRDefault="00A627F6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A627F6" w:rsidRPr="00A627F6" w:rsidRDefault="00926D1E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Диаметр в/сч.</w:t>
            </w:r>
          </w:p>
        </w:tc>
        <w:tc>
          <w:tcPr>
            <w:tcW w:w="3218" w:type="dxa"/>
            <w:gridSpan w:val="2"/>
            <w:shd w:val="clear" w:color="auto" w:fill="auto"/>
            <w:vAlign w:val="center"/>
          </w:tcPr>
          <w:p w:rsidR="00A627F6" w:rsidRPr="00A627F6" w:rsidRDefault="00926D1E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25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627F6" w:rsidRPr="00A627F6" w:rsidTr="00790B29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A627F6" w:rsidRPr="00A627F6" w:rsidRDefault="00A627F6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A627F6" w:rsidRPr="00890E41" w:rsidRDefault="00890E41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Монтажная длина</w:t>
            </w:r>
          </w:p>
        </w:tc>
        <w:tc>
          <w:tcPr>
            <w:tcW w:w="3218" w:type="dxa"/>
            <w:gridSpan w:val="2"/>
            <w:shd w:val="clear" w:color="auto" w:fill="auto"/>
            <w:vAlign w:val="center"/>
          </w:tcPr>
          <w:p w:rsidR="00A627F6" w:rsidRPr="00A627F6" w:rsidRDefault="00890E41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260мм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627F6" w:rsidRPr="00A627F6" w:rsidTr="00790B29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A627F6" w:rsidRPr="00A627F6" w:rsidRDefault="00A627F6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18" w:type="dxa"/>
            <w:gridSpan w:val="2"/>
            <w:shd w:val="clear" w:color="auto" w:fill="auto"/>
            <w:vAlign w:val="center"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627F6" w:rsidRPr="00A627F6" w:rsidTr="00790B29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A627F6" w:rsidRPr="00A627F6" w:rsidRDefault="00A627F6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903" w:type="dxa"/>
            <w:gridSpan w:val="3"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center"/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</w:pPr>
            <w:r w:rsidRPr="00A627F6"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  <w:t>Комплектация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807A3B" w:rsidRPr="00A627F6" w:rsidTr="00472693">
        <w:trPr>
          <w:gridAfter w:val="1"/>
          <w:wAfter w:w="8" w:type="dxa"/>
          <w:trHeight w:val="549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807A3B" w:rsidRPr="00A627F6" w:rsidRDefault="00807A3B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807A3B" w:rsidRPr="00A627F6" w:rsidRDefault="00807A3B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670" w:type="dxa"/>
            <w:gridSpan w:val="2"/>
            <w:shd w:val="clear" w:color="auto" w:fill="auto"/>
            <w:noWrap/>
            <w:vAlign w:val="center"/>
            <w:hideMark/>
          </w:tcPr>
          <w:p w:rsidR="00807A3B" w:rsidRPr="00A627F6" w:rsidRDefault="00807A3B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Счетчик – 1шт., Прокладка – 2шт., Паспорт – 1шт., Ко</w:t>
            </w: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м</w:t>
            </w: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плект присоединителей – 1шт.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807A3B" w:rsidRPr="00A627F6" w:rsidRDefault="00807A3B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807A3B" w:rsidRPr="00A627F6" w:rsidRDefault="00807A3B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807A3B" w:rsidRPr="00A627F6" w:rsidRDefault="00807A3B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</w:tbl>
    <w:p w:rsidR="00E4516D" w:rsidRPr="00807A3B" w:rsidRDefault="00E4516D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 xml:space="preserve">г.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E4516D">
      <w:footerReference w:type="default" r:id="rId8"/>
      <w:headerReference w:type="first" r:id="rId9"/>
      <w:pgSz w:w="11900" w:h="16840"/>
      <w:pgMar w:top="567" w:right="560" w:bottom="284" w:left="709" w:header="709" w:footer="709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1DA5" w:rsidRDefault="00E91DA5" w:rsidP="00196BE0">
      <w:pPr>
        <w:spacing w:after="0"/>
      </w:pPr>
      <w:r>
        <w:separator/>
      </w:r>
    </w:p>
  </w:endnote>
  <w:endnote w:type="continuationSeparator" w:id="0">
    <w:p w:rsidR="00E91DA5" w:rsidRDefault="00E91DA5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16D" w:rsidRDefault="007E2125">
    <w:pPr>
      <w:pStyle w:val="a5"/>
      <w:jc w:val="right"/>
    </w:pPr>
    <w:fldSimple w:instr=" PAGE ">
      <w:r w:rsidR="00E4516D">
        <w:rPr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1DA5" w:rsidRDefault="00E91DA5" w:rsidP="00196BE0">
      <w:pPr>
        <w:spacing w:after="0"/>
      </w:pPr>
      <w:r>
        <w:separator/>
      </w:r>
    </w:p>
  </w:footnote>
  <w:footnote w:type="continuationSeparator" w:id="0">
    <w:p w:rsidR="00E91DA5" w:rsidRDefault="00E91DA5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16D" w:rsidRDefault="00E4516D">
    <w:pPr>
      <w:pStyle w:val="af"/>
    </w:pPr>
    <w:r w:rsidRPr="00790B29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-69215</wp:posOffset>
          </wp:positionH>
          <wp:positionV relativeFrom="paragraph">
            <wp:posOffset>-364490</wp:posOffset>
          </wp:positionV>
          <wp:extent cx="2009775" cy="1047750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10542" cy="104742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52008"/>
    <w:rsid w:val="0008458B"/>
    <w:rsid w:val="000A2FF4"/>
    <w:rsid w:val="000D7FDE"/>
    <w:rsid w:val="00106C51"/>
    <w:rsid w:val="0010737E"/>
    <w:rsid w:val="001311FD"/>
    <w:rsid w:val="001406B1"/>
    <w:rsid w:val="00140F90"/>
    <w:rsid w:val="00141059"/>
    <w:rsid w:val="001629EA"/>
    <w:rsid w:val="0018050F"/>
    <w:rsid w:val="00185265"/>
    <w:rsid w:val="0018705E"/>
    <w:rsid w:val="00192882"/>
    <w:rsid w:val="00196BE0"/>
    <w:rsid w:val="001A0037"/>
    <w:rsid w:val="001D6AD2"/>
    <w:rsid w:val="00203683"/>
    <w:rsid w:val="002113E7"/>
    <w:rsid w:val="002150D3"/>
    <w:rsid w:val="00220C61"/>
    <w:rsid w:val="00237977"/>
    <w:rsid w:val="00273119"/>
    <w:rsid w:val="002A29B9"/>
    <w:rsid w:val="002F066F"/>
    <w:rsid w:val="002F47DB"/>
    <w:rsid w:val="0032513D"/>
    <w:rsid w:val="003340EB"/>
    <w:rsid w:val="0036617F"/>
    <w:rsid w:val="00373EF3"/>
    <w:rsid w:val="003864DD"/>
    <w:rsid w:val="003A5A2D"/>
    <w:rsid w:val="003C4645"/>
    <w:rsid w:val="003F41E9"/>
    <w:rsid w:val="00402D46"/>
    <w:rsid w:val="0041499A"/>
    <w:rsid w:val="004254E4"/>
    <w:rsid w:val="004342DC"/>
    <w:rsid w:val="00437062"/>
    <w:rsid w:val="0045790E"/>
    <w:rsid w:val="00484C20"/>
    <w:rsid w:val="004923BC"/>
    <w:rsid w:val="004B66E0"/>
    <w:rsid w:val="004C6287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D3991"/>
    <w:rsid w:val="0060535B"/>
    <w:rsid w:val="0061774D"/>
    <w:rsid w:val="006274BB"/>
    <w:rsid w:val="00645F57"/>
    <w:rsid w:val="006627C0"/>
    <w:rsid w:val="00667F81"/>
    <w:rsid w:val="00675A07"/>
    <w:rsid w:val="00683812"/>
    <w:rsid w:val="006B5DC2"/>
    <w:rsid w:val="006C525F"/>
    <w:rsid w:val="006F271E"/>
    <w:rsid w:val="0070013C"/>
    <w:rsid w:val="0071124C"/>
    <w:rsid w:val="00722A25"/>
    <w:rsid w:val="007257E1"/>
    <w:rsid w:val="0073724A"/>
    <w:rsid w:val="0076630B"/>
    <w:rsid w:val="0078171F"/>
    <w:rsid w:val="00790ABE"/>
    <w:rsid w:val="00790B29"/>
    <w:rsid w:val="007E2125"/>
    <w:rsid w:val="00805177"/>
    <w:rsid w:val="00807A3B"/>
    <w:rsid w:val="00817231"/>
    <w:rsid w:val="00820105"/>
    <w:rsid w:val="008329C8"/>
    <w:rsid w:val="00844E7F"/>
    <w:rsid w:val="0085531F"/>
    <w:rsid w:val="008735BA"/>
    <w:rsid w:val="008879F0"/>
    <w:rsid w:val="00890E41"/>
    <w:rsid w:val="008A79F6"/>
    <w:rsid w:val="008B4649"/>
    <w:rsid w:val="008C3E39"/>
    <w:rsid w:val="00925299"/>
    <w:rsid w:val="00926D1E"/>
    <w:rsid w:val="00943A0A"/>
    <w:rsid w:val="009523E5"/>
    <w:rsid w:val="00990E75"/>
    <w:rsid w:val="0099794E"/>
    <w:rsid w:val="009A172B"/>
    <w:rsid w:val="009B5109"/>
    <w:rsid w:val="009D21BB"/>
    <w:rsid w:val="00A01E72"/>
    <w:rsid w:val="00A12DDD"/>
    <w:rsid w:val="00A309F5"/>
    <w:rsid w:val="00A46DE9"/>
    <w:rsid w:val="00A54C03"/>
    <w:rsid w:val="00A627F6"/>
    <w:rsid w:val="00A90975"/>
    <w:rsid w:val="00AB5FAE"/>
    <w:rsid w:val="00AC65EB"/>
    <w:rsid w:val="00AD1954"/>
    <w:rsid w:val="00AF49F8"/>
    <w:rsid w:val="00B42793"/>
    <w:rsid w:val="00B516DD"/>
    <w:rsid w:val="00B62E05"/>
    <w:rsid w:val="00B73BC8"/>
    <w:rsid w:val="00B8026D"/>
    <w:rsid w:val="00B939C4"/>
    <w:rsid w:val="00BA0D28"/>
    <w:rsid w:val="00BD4FC3"/>
    <w:rsid w:val="00BF0F0E"/>
    <w:rsid w:val="00BF78F4"/>
    <w:rsid w:val="00C50F8B"/>
    <w:rsid w:val="00C65095"/>
    <w:rsid w:val="00C66BB2"/>
    <w:rsid w:val="00C866C9"/>
    <w:rsid w:val="00CB15E6"/>
    <w:rsid w:val="00CB5255"/>
    <w:rsid w:val="00CC728D"/>
    <w:rsid w:val="00CD1EEE"/>
    <w:rsid w:val="00CD4E89"/>
    <w:rsid w:val="00CE635E"/>
    <w:rsid w:val="00CF6651"/>
    <w:rsid w:val="00D47AA5"/>
    <w:rsid w:val="00D54632"/>
    <w:rsid w:val="00DB430E"/>
    <w:rsid w:val="00DC33CF"/>
    <w:rsid w:val="00DD210E"/>
    <w:rsid w:val="00DF505B"/>
    <w:rsid w:val="00DF540C"/>
    <w:rsid w:val="00E07BD1"/>
    <w:rsid w:val="00E15702"/>
    <w:rsid w:val="00E17ADD"/>
    <w:rsid w:val="00E27CC5"/>
    <w:rsid w:val="00E30B43"/>
    <w:rsid w:val="00E4516D"/>
    <w:rsid w:val="00E91DA5"/>
    <w:rsid w:val="00E96045"/>
    <w:rsid w:val="00EB6ECD"/>
    <w:rsid w:val="00ED7AC2"/>
    <w:rsid w:val="00EE02B3"/>
    <w:rsid w:val="00EE137A"/>
    <w:rsid w:val="00F24CE5"/>
    <w:rsid w:val="00F33DD5"/>
    <w:rsid w:val="00F436F4"/>
    <w:rsid w:val="00F73BA8"/>
    <w:rsid w:val="00F774B7"/>
    <w:rsid w:val="00F97F43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  <w:style w:type="paragraph" w:styleId="af">
    <w:name w:val="header"/>
    <w:basedOn w:val="a"/>
    <w:link w:val="af0"/>
    <w:uiPriority w:val="99"/>
    <w:semiHidden/>
    <w:unhideWhenUsed/>
    <w:rsid w:val="00790B29"/>
    <w:pPr>
      <w:tabs>
        <w:tab w:val="center" w:pos="4677"/>
        <w:tab w:val="right" w:pos="9355"/>
      </w:tabs>
      <w:spacing w:after="0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790B29"/>
    <w:rPr>
      <w:rFonts w:cs="Arial Unicode MS"/>
      <w:color w:val="000000"/>
      <w:sz w:val="24"/>
      <w:szCs w:val="24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60112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9852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23AC91-20DE-47F4-8DA1-C7EB033FF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PCS\o.pochtovalov (WST-FLO-002)</cp:lastModifiedBy>
  <cp:revision>20</cp:revision>
  <cp:lastPrinted>2018-12-17T08:13:00Z</cp:lastPrinted>
  <dcterms:created xsi:type="dcterms:W3CDTF">2019-02-28T09:42:00Z</dcterms:created>
  <dcterms:modified xsi:type="dcterms:W3CDTF">2019-10-02T07:38:00Z</dcterms:modified>
</cp:coreProperties>
</file>